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3797" w14:textId="77777777" w:rsidR="005C64A3" w:rsidRPr="005C64A3" w:rsidRDefault="005C64A3" w:rsidP="005C64A3">
      <w:pPr>
        <w:jc w:val="center"/>
        <w:rPr>
          <w:rFonts w:ascii="Arial" w:hAnsi="Arial" w:cs="Arial"/>
          <w:b/>
          <w:bCs/>
        </w:rPr>
      </w:pPr>
      <w:r w:rsidRPr="005C64A3">
        <w:rPr>
          <w:rFonts w:ascii="Arial" w:hAnsi="Arial" w:cs="Arial"/>
          <w:b/>
          <w:bCs/>
        </w:rPr>
        <w:t>ACERCAN CURSOS PREVENTIVOS SOBRE VIOLENCIA DE GÉNERO EN CANCÚN</w:t>
      </w:r>
    </w:p>
    <w:p w14:paraId="1D197579" w14:textId="77777777" w:rsidR="005C64A3" w:rsidRPr="005C64A3" w:rsidRDefault="005C64A3" w:rsidP="005C64A3">
      <w:pPr>
        <w:jc w:val="both"/>
        <w:rPr>
          <w:rFonts w:ascii="Arial" w:hAnsi="Arial" w:cs="Arial"/>
        </w:rPr>
      </w:pPr>
    </w:p>
    <w:p w14:paraId="74BC5FB9" w14:textId="77777777" w:rsidR="005C64A3" w:rsidRPr="005C64A3" w:rsidRDefault="005C64A3" w:rsidP="005C64A3">
      <w:pPr>
        <w:jc w:val="both"/>
        <w:rPr>
          <w:rFonts w:ascii="Arial" w:hAnsi="Arial" w:cs="Arial"/>
        </w:rPr>
      </w:pPr>
      <w:r w:rsidRPr="005C64A3">
        <w:rPr>
          <w:rFonts w:ascii="Arial" w:hAnsi="Arial" w:cs="Arial"/>
          <w:b/>
          <w:bCs/>
        </w:rPr>
        <w:t>Cancún, Q. R., a 10 de julio de 2023.-</w:t>
      </w:r>
      <w:r w:rsidRPr="005C64A3">
        <w:rPr>
          <w:rFonts w:ascii="Arial" w:hAnsi="Arial" w:cs="Arial"/>
        </w:rPr>
        <w:t xml:space="preserve"> Como parte del programa de capacitación en la primera parte de julio, ciudadanos en general y servidores públicos del Ayuntamiento de Benito Juárez podrán aprovechar dos temas que ofrece el Instituto de Capacitación en Calidad (ICCAL) enfocados a la prevención de violencia de género. </w:t>
      </w:r>
    </w:p>
    <w:p w14:paraId="79B121F5" w14:textId="77777777" w:rsidR="005C64A3" w:rsidRPr="005C64A3" w:rsidRDefault="005C64A3" w:rsidP="005C64A3">
      <w:pPr>
        <w:jc w:val="both"/>
        <w:rPr>
          <w:rFonts w:ascii="Arial" w:hAnsi="Arial" w:cs="Arial"/>
        </w:rPr>
      </w:pPr>
    </w:p>
    <w:p w14:paraId="1B70A79F" w14:textId="77777777" w:rsidR="005C64A3" w:rsidRPr="005C64A3" w:rsidRDefault="005C64A3" w:rsidP="005C64A3">
      <w:pPr>
        <w:jc w:val="both"/>
        <w:rPr>
          <w:rFonts w:ascii="Arial" w:hAnsi="Arial" w:cs="Arial"/>
        </w:rPr>
      </w:pPr>
      <w:r w:rsidRPr="005C64A3">
        <w:rPr>
          <w:rFonts w:ascii="Arial" w:hAnsi="Arial" w:cs="Arial"/>
        </w:rPr>
        <w:t xml:space="preserve">El primero de ellos será: “Sensibilización contra la violencia de género”, que será impartido el viernes 14 de este mes, y el segundo es denominado “Igualdad y prevención de la violencia de género”, programado para el jueves 20 de julio, en ambos casos vía Zoom de 11:00 a 13:00 horas. </w:t>
      </w:r>
    </w:p>
    <w:p w14:paraId="4BDB3CBA" w14:textId="77777777" w:rsidR="005C64A3" w:rsidRPr="005C64A3" w:rsidRDefault="005C64A3" w:rsidP="005C64A3">
      <w:pPr>
        <w:jc w:val="both"/>
        <w:rPr>
          <w:rFonts w:ascii="Arial" w:hAnsi="Arial" w:cs="Arial"/>
        </w:rPr>
      </w:pPr>
    </w:p>
    <w:p w14:paraId="34B58DBA" w14:textId="77777777" w:rsidR="005C64A3" w:rsidRPr="005C64A3" w:rsidRDefault="005C64A3" w:rsidP="005C64A3">
      <w:pPr>
        <w:jc w:val="both"/>
        <w:rPr>
          <w:rFonts w:ascii="Arial" w:hAnsi="Arial" w:cs="Arial"/>
        </w:rPr>
      </w:pPr>
      <w:r w:rsidRPr="005C64A3">
        <w:rPr>
          <w:rFonts w:ascii="Arial" w:hAnsi="Arial" w:cs="Arial"/>
        </w:rPr>
        <w:t xml:space="preserve">En otros rubros de interés general, se otorgarán los talleres “Comunicación asertiva”, de 10:00 a 12:00 horas, el martes 11 de julio y “Liderazgo asertivo”, en el mismo </w:t>
      </w:r>
      <w:proofErr w:type="gramStart"/>
      <w:r w:rsidRPr="005C64A3">
        <w:rPr>
          <w:rFonts w:ascii="Arial" w:hAnsi="Arial" w:cs="Arial"/>
        </w:rPr>
        <w:t>horario</w:t>
      </w:r>
      <w:proofErr w:type="gramEnd"/>
      <w:r w:rsidRPr="005C64A3">
        <w:rPr>
          <w:rFonts w:ascii="Arial" w:hAnsi="Arial" w:cs="Arial"/>
        </w:rPr>
        <w:t xml:space="preserve"> pero del próximo jueves 13 de julio, los cuales serán ofrecidos por plataforma de videollamada Zoom.</w:t>
      </w:r>
    </w:p>
    <w:p w14:paraId="340AF076" w14:textId="77777777" w:rsidR="005C64A3" w:rsidRPr="005C64A3" w:rsidRDefault="005C64A3" w:rsidP="005C64A3">
      <w:pPr>
        <w:jc w:val="both"/>
        <w:rPr>
          <w:rFonts w:ascii="Arial" w:hAnsi="Arial" w:cs="Arial"/>
        </w:rPr>
      </w:pPr>
    </w:p>
    <w:p w14:paraId="22B7BB2E" w14:textId="77777777" w:rsidR="005C64A3" w:rsidRPr="005C64A3" w:rsidRDefault="005C64A3" w:rsidP="005C64A3">
      <w:pPr>
        <w:jc w:val="both"/>
        <w:rPr>
          <w:rFonts w:ascii="Arial" w:hAnsi="Arial" w:cs="Arial"/>
        </w:rPr>
      </w:pPr>
      <w:r w:rsidRPr="005C64A3">
        <w:rPr>
          <w:rFonts w:ascii="Arial" w:hAnsi="Arial" w:cs="Arial"/>
        </w:rPr>
        <w:t xml:space="preserve">En última instancia durante la primera parte del mes, exclusivamente para los servidores públicos, se ofrecerán dos capacitaciones que son: “Inducción general a la administración pública municipal”, el 18 de julio de 10:00 a 12:00 horas por Zoom; y “Ley general de responsabilidades administrativas; y Código de ética y reglas de integridad de los servidores públicos del municipio de Benito Juárez disponible en la Plataforma Moodle del 18 al 21 de julio. </w:t>
      </w:r>
    </w:p>
    <w:p w14:paraId="7D94A528" w14:textId="77777777" w:rsidR="005C64A3" w:rsidRPr="005C64A3" w:rsidRDefault="005C64A3" w:rsidP="005C64A3">
      <w:pPr>
        <w:jc w:val="both"/>
        <w:rPr>
          <w:rFonts w:ascii="Arial" w:hAnsi="Arial" w:cs="Arial"/>
        </w:rPr>
      </w:pPr>
    </w:p>
    <w:p w14:paraId="4A90DA61" w14:textId="4D9B0BE5" w:rsidR="005C64A3" w:rsidRPr="005C64A3" w:rsidRDefault="005C64A3" w:rsidP="005C64A3">
      <w:pPr>
        <w:jc w:val="both"/>
        <w:rPr>
          <w:rFonts w:ascii="Arial" w:hAnsi="Arial" w:cs="Arial"/>
        </w:rPr>
      </w:pPr>
      <w:r w:rsidRPr="005C64A3">
        <w:rPr>
          <w:rFonts w:ascii="Arial" w:hAnsi="Arial" w:cs="Arial"/>
        </w:rPr>
        <w:t xml:space="preserve">Personal de la dependencia pide a los interesados inscripción previa en el link: https://forms.gle/6YKcrMFteURxozZa8, o bien, pueden pedir más informes en el número: 998 887 89 29, </w:t>
      </w:r>
      <w:proofErr w:type="spellStart"/>
      <w:r w:rsidRPr="005C64A3">
        <w:rPr>
          <w:rFonts w:ascii="Arial" w:hAnsi="Arial" w:cs="Arial"/>
        </w:rPr>
        <w:t>Iccal.cancun</w:t>
      </w:r>
      <w:proofErr w:type="spellEnd"/>
      <w:r w:rsidRPr="005C64A3">
        <w:rPr>
          <w:rFonts w:ascii="Arial" w:hAnsi="Arial" w:cs="Arial"/>
        </w:rPr>
        <w:t xml:space="preserve"> en Facebook, </w:t>
      </w:r>
      <w:proofErr w:type="spellStart"/>
      <w:r w:rsidRPr="005C64A3">
        <w:rPr>
          <w:rFonts w:ascii="Arial" w:hAnsi="Arial" w:cs="Arial"/>
        </w:rPr>
        <w:t>ICCAL_Cancun</w:t>
      </w:r>
      <w:proofErr w:type="spellEnd"/>
      <w:r w:rsidRPr="005C64A3">
        <w:rPr>
          <w:rFonts w:ascii="Arial" w:hAnsi="Arial" w:cs="Arial"/>
        </w:rPr>
        <w:t xml:space="preserve"> en Twit</w:t>
      </w:r>
      <w:r>
        <w:rPr>
          <w:rFonts w:ascii="Arial" w:hAnsi="Arial" w:cs="Arial"/>
        </w:rPr>
        <w:t>t</w:t>
      </w:r>
      <w:r w:rsidRPr="005C64A3">
        <w:rPr>
          <w:rFonts w:ascii="Arial" w:hAnsi="Arial" w:cs="Arial"/>
        </w:rPr>
        <w:t>er o en el correo: iccal.capacitacion@gmail.com.</w:t>
      </w:r>
    </w:p>
    <w:p w14:paraId="321695FA" w14:textId="77777777" w:rsidR="005C64A3" w:rsidRPr="005C64A3" w:rsidRDefault="005C64A3" w:rsidP="005C64A3">
      <w:pPr>
        <w:jc w:val="both"/>
        <w:rPr>
          <w:rFonts w:ascii="Arial" w:hAnsi="Arial" w:cs="Arial"/>
        </w:rPr>
      </w:pPr>
    </w:p>
    <w:p w14:paraId="3EA0F378" w14:textId="000BD6B7" w:rsidR="00351441" w:rsidRPr="005C64A3" w:rsidRDefault="005C64A3" w:rsidP="005C64A3">
      <w:pPr>
        <w:jc w:val="center"/>
        <w:rPr>
          <w:rFonts w:ascii="Arial" w:hAnsi="Arial" w:cs="Arial"/>
        </w:rPr>
      </w:pPr>
      <w:r w:rsidRPr="005C64A3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51441" w:rsidRPr="005C64A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7BB5" w14:textId="77777777" w:rsidR="002201F1" w:rsidRDefault="002201F1" w:rsidP="0032752D">
      <w:r>
        <w:separator/>
      </w:r>
    </w:p>
  </w:endnote>
  <w:endnote w:type="continuationSeparator" w:id="0">
    <w:p w14:paraId="7FDC3619" w14:textId="77777777" w:rsidR="002201F1" w:rsidRDefault="002201F1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0662A" w14:textId="77777777" w:rsidR="002201F1" w:rsidRDefault="002201F1" w:rsidP="0032752D">
      <w:r>
        <w:separator/>
      </w:r>
    </w:p>
  </w:footnote>
  <w:footnote w:type="continuationSeparator" w:id="0">
    <w:p w14:paraId="31E74585" w14:textId="77777777" w:rsidR="002201F1" w:rsidRDefault="002201F1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E938EA6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C64A3">
            <w:rPr>
              <w:rFonts w:ascii="Gotham" w:hAnsi="Gotham"/>
              <w:b/>
              <w:sz w:val="22"/>
              <w:szCs w:val="22"/>
              <w:lang w:val="es-MX"/>
            </w:rPr>
            <w:t>806</w:t>
          </w:r>
        </w:p>
        <w:p w14:paraId="2564202F" w14:textId="1A369D1F" w:rsidR="002A59FA" w:rsidRPr="00E068A5" w:rsidRDefault="005C64A3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10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6"/>
  </w:num>
  <w:num w:numId="7" w16cid:durableId="2057317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201F1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C64A3"/>
    <w:rsid w:val="005D5B5A"/>
    <w:rsid w:val="005D66EE"/>
    <w:rsid w:val="00690482"/>
    <w:rsid w:val="006B6BE4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2023-07-10T21:21:00Z</dcterms:created>
  <dcterms:modified xsi:type="dcterms:W3CDTF">2023-07-10T21:21:00Z</dcterms:modified>
</cp:coreProperties>
</file>